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A7" w:rsidRPr="002543A7" w:rsidRDefault="00101361" w:rsidP="001013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 о конкурсе</w:t>
      </w:r>
      <w:r w:rsidR="002543A7" w:rsidRPr="002543A7">
        <w:rPr>
          <w:b/>
          <w:sz w:val="28"/>
          <w:szCs w:val="28"/>
        </w:rPr>
        <w:t xml:space="preserve"> рисунков</w:t>
      </w: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t>«Я рисую кёрлинг»</w:t>
      </w:r>
    </w:p>
    <w:p w:rsidR="002543A7" w:rsidRPr="002543A7" w:rsidRDefault="002543A7" w:rsidP="002543A7">
      <w:pPr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 </w:t>
      </w: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t>1. Общие положения</w:t>
      </w:r>
    </w:p>
    <w:p w:rsidR="002543A7" w:rsidRPr="002543A7" w:rsidRDefault="002543A7" w:rsidP="002543A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Настоящий регламент определяет условия, порядок организации </w:t>
      </w:r>
      <w:r w:rsidRPr="002543A7">
        <w:rPr>
          <w:sz w:val="28"/>
          <w:szCs w:val="28"/>
        </w:rPr>
        <w:br/>
        <w:t xml:space="preserve">и проведения конкурса «Я рисую кёрлинг» в образовательных организациях города Красноярска (далее – Конкурс). </w:t>
      </w:r>
    </w:p>
    <w:p w:rsidR="002543A7" w:rsidRPr="002543A7" w:rsidRDefault="002543A7" w:rsidP="002543A7">
      <w:pPr>
        <w:ind w:firstLine="709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Конкурс приурочен к 10-летию развития кёрлинга в Красноярском крае.</w:t>
      </w:r>
    </w:p>
    <w:p w:rsidR="002543A7" w:rsidRPr="002543A7" w:rsidRDefault="002543A7" w:rsidP="002543A7">
      <w:pPr>
        <w:ind w:firstLine="709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Общее руководство по подготовке и проведению Конкурса осуществляет КГАПОУ «Красноярский колледж олимпийского </w:t>
      </w:r>
      <w:r w:rsidR="00452817">
        <w:rPr>
          <w:sz w:val="28"/>
          <w:szCs w:val="28"/>
        </w:rPr>
        <w:t xml:space="preserve">резерва» (далее – Организатор) </w:t>
      </w:r>
      <w:r w:rsidRPr="002543A7">
        <w:rPr>
          <w:sz w:val="28"/>
          <w:szCs w:val="28"/>
        </w:rPr>
        <w:t xml:space="preserve">при поддержке </w:t>
      </w:r>
      <w:r w:rsidR="0048765F" w:rsidRPr="002543A7">
        <w:rPr>
          <w:sz w:val="28"/>
          <w:szCs w:val="28"/>
        </w:rPr>
        <w:t>РОСО «Федерация кёрлинга Красноярского края»</w:t>
      </w:r>
      <w:r w:rsidR="0048765F">
        <w:rPr>
          <w:sz w:val="28"/>
          <w:szCs w:val="28"/>
        </w:rPr>
        <w:t xml:space="preserve"> и </w:t>
      </w:r>
      <w:r w:rsidRPr="002543A7">
        <w:rPr>
          <w:sz w:val="28"/>
          <w:szCs w:val="28"/>
        </w:rPr>
        <w:t>главного управления образования администрации города Красноярска. Оператором Конкурса является организационно-ресурсный центр МБОУ ДО «ДООЦ № 1» (далее – Оператор).</w:t>
      </w:r>
    </w:p>
    <w:p w:rsidR="002543A7" w:rsidRPr="002543A7" w:rsidRDefault="002543A7" w:rsidP="002543A7">
      <w:pPr>
        <w:ind w:firstLine="709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Конкурс проводится в дистанционном формате.</w:t>
      </w:r>
    </w:p>
    <w:p w:rsidR="002543A7" w:rsidRPr="002543A7" w:rsidRDefault="002543A7" w:rsidP="002543A7">
      <w:pPr>
        <w:ind w:firstLine="709"/>
        <w:jc w:val="both"/>
        <w:rPr>
          <w:sz w:val="28"/>
          <w:szCs w:val="28"/>
        </w:rPr>
      </w:pP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t>2. Цели и задачи Конкурса</w:t>
      </w:r>
    </w:p>
    <w:p w:rsidR="002543A7" w:rsidRPr="002543A7" w:rsidRDefault="002543A7" w:rsidP="002543A7">
      <w:pPr>
        <w:tabs>
          <w:tab w:val="left" w:pos="851"/>
          <w:tab w:val="left" w:pos="993"/>
          <w:tab w:val="left" w:pos="1418"/>
          <w:tab w:val="left" w:pos="1701"/>
        </w:tabs>
        <w:ind w:firstLine="709"/>
        <w:jc w:val="both"/>
        <w:rPr>
          <w:color w:val="111111"/>
          <w:kern w:val="36"/>
          <w:sz w:val="28"/>
          <w:szCs w:val="28"/>
        </w:rPr>
      </w:pPr>
      <w:r w:rsidRPr="002543A7">
        <w:rPr>
          <w:color w:val="111111"/>
          <w:kern w:val="36"/>
          <w:sz w:val="28"/>
          <w:szCs w:val="28"/>
        </w:rPr>
        <w:t>Основными целями и задачами проведения Конкурса является:</w:t>
      </w:r>
    </w:p>
    <w:p w:rsidR="002543A7" w:rsidRPr="002543A7" w:rsidRDefault="002543A7" w:rsidP="002543A7">
      <w:pPr>
        <w:tabs>
          <w:tab w:val="left" w:pos="851"/>
          <w:tab w:val="left" w:pos="993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формирование у детей и подростков мотивации к здоровому образу жизни</w:t>
      </w:r>
      <w:r w:rsidRPr="002543A7">
        <w:rPr>
          <w:color w:val="000000" w:themeColor="text1"/>
          <w:sz w:val="28"/>
          <w:szCs w:val="28"/>
        </w:rPr>
        <w:t xml:space="preserve"> </w:t>
      </w:r>
      <w:r w:rsidRPr="002543A7">
        <w:rPr>
          <w:sz w:val="28"/>
          <w:szCs w:val="28"/>
        </w:rPr>
        <w:t>и</w:t>
      </w:r>
      <w:r w:rsidRPr="002543A7">
        <w:rPr>
          <w:color w:val="000000" w:themeColor="text1"/>
          <w:sz w:val="28"/>
          <w:szCs w:val="28"/>
        </w:rPr>
        <w:t xml:space="preserve"> регулярным занятиям физической культурой и спортом</w:t>
      </w:r>
      <w:r w:rsidRPr="002543A7">
        <w:rPr>
          <w:sz w:val="28"/>
          <w:szCs w:val="28"/>
        </w:rPr>
        <w:t>;</w:t>
      </w:r>
    </w:p>
    <w:p w:rsidR="002543A7" w:rsidRPr="002543A7" w:rsidRDefault="002543A7" w:rsidP="002543A7">
      <w:pPr>
        <w:tabs>
          <w:tab w:val="left" w:pos="851"/>
          <w:tab w:val="left" w:pos="993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популяризация вида спорта «кёрлинг»;</w:t>
      </w:r>
    </w:p>
    <w:p w:rsidR="002543A7" w:rsidRPr="002543A7" w:rsidRDefault="002543A7" w:rsidP="002543A7">
      <w:pPr>
        <w:tabs>
          <w:tab w:val="left" w:pos="851"/>
          <w:tab w:val="left" w:pos="993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формирование чувства сопричастности к предстоящему событию </w:t>
      </w:r>
      <w:r w:rsidRPr="002543A7">
        <w:rPr>
          <w:sz w:val="28"/>
          <w:szCs w:val="28"/>
        </w:rPr>
        <w:br/>
        <w:t>(10-летие развития кёрлинга в Красноярском крае).</w:t>
      </w:r>
    </w:p>
    <w:p w:rsidR="002543A7" w:rsidRPr="002543A7" w:rsidRDefault="002543A7" w:rsidP="002543A7">
      <w:pPr>
        <w:pStyle w:val="a8"/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t>3. Участники Конкурса</w:t>
      </w:r>
    </w:p>
    <w:p w:rsidR="002543A7" w:rsidRPr="002543A7" w:rsidRDefault="002543A7" w:rsidP="002543A7">
      <w:pPr>
        <w:ind w:left="1" w:firstLine="70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В Конкурсе принимают участие обучающиеся </w:t>
      </w:r>
      <w:r w:rsidRPr="002543A7">
        <w:rPr>
          <w:color w:val="000000"/>
          <w:sz w:val="28"/>
          <w:szCs w:val="28"/>
        </w:rPr>
        <w:t>общеобразовательных учреждений города Красноярска в в</w:t>
      </w:r>
      <w:r w:rsidRPr="002543A7">
        <w:rPr>
          <w:sz w:val="28"/>
          <w:szCs w:val="28"/>
        </w:rPr>
        <w:t xml:space="preserve">озрасте от 7 до 18 лет </w:t>
      </w:r>
      <w:r w:rsidRPr="002543A7">
        <w:rPr>
          <w:sz w:val="28"/>
          <w:szCs w:val="28"/>
        </w:rPr>
        <w:br/>
      </w:r>
      <w:r w:rsidRPr="002543A7">
        <w:rPr>
          <w:color w:val="000000"/>
          <w:sz w:val="28"/>
          <w:szCs w:val="28"/>
        </w:rPr>
        <w:t>(далее – участники)</w:t>
      </w:r>
      <w:r w:rsidRPr="002543A7">
        <w:rPr>
          <w:sz w:val="28"/>
          <w:szCs w:val="28"/>
        </w:rPr>
        <w:t>.</w:t>
      </w:r>
    </w:p>
    <w:p w:rsidR="002543A7" w:rsidRPr="002543A7" w:rsidRDefault="002543A7" w:rsidP="002543A7">
      <w:pPr>
        <w:ind w:left="1" w:firstLine="707"/>
        <w:jc w:val="both"/>
        <w:rPr>
          <w:rFonts w:eastAsiaTheme="minorHAnsi"/>
          <w:sz w:val="28"/>
          <w:szCs w:val="28"/>
          <w:lang w:eastAsia="en-US"/>
        </w:rPr>
      </w:pPr>
      <w:r w:rsidRPr="002543A7">
        <w:rPr>
          <w:sz w:val="28"/>
          <w:szCs w:val="28"/>
        </w:rPr>
        <w:t>Конкурс</w:t>
      </w:r>
      <w:r w:rsidRPr="002543A7">
        <w:rPr>
          <w:rFonts w:eastAsiaTheme="minorHAnsi"/>
          <w:sz w:val="28"/>
          <w:szCs w:val="28"/>
          <w:lang w:eastAsia="en-US"/>
        </w:rPr>
        <w:t xml:space="preserve"> проводится в 3 (трех) возрастных категориях: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с 7 лет до 9 лет включительно;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с 10 лет до 12 лет включительно;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с 13 лет до 18 лет включительно.</w:t>
      </w:r>
    </w:p>
    <w:p w:rsidR="002543A7" w:rsidRPr="002543A7" w:rsidRDefault="002543A7" w:rsidP="002543A7">
      <w:pPr>
        <w:ind w:left="57" w:right="57" w:firstLine="708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Участие в Конкурсе автоматически подразумевает ознакомление </w:t>
      </w:r>
      <w:r w:rsidRPr="002543A7">
        <w:rPr>
          <w:sz w:val="28"/>
          <w:szCs w:val="28"/>
        </w:rPr>
        <w:br/>
        <w:t xml:space="preserve">и полное согласие участников или его законных представителей </w:t>
      </w:r>
      <w:r w:rsidRPr="002543A7">
        <w:rPr>
          <w:sz w:val="28"/>
          <w:szCs w:val="28"/>
        </w:rPr>
        <w:br/>
        <w:t xml:space="preserve">с настоящим Регламентом, дает согласие на обнародование и публичный показ Работы, присланной для участия в Конкурсе, с указанием имени автора и его возраста, в том числе дает согласие на безвозмездное </w:t>
      </w:r>
      <w:r w:rsidRPr="002543A7">
        <w:rPr>
          <w:sz w:val="28"/>
          <w:szCs w:val="28"/>
        </w:rPr>
        <w:br/>
        <w:t>(без выплаты какого-либо вознаграждения) использование Организатором Работы, в том числе на: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размещение на сайте Организатора;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использование в экспозициях выставок Организатора;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использование в печатных и рекламных материалах Организатора.</w:t>
      </w:r>
    </w:p>
    <w:p w:rsidR="00242BB1" w:rsidRDefault="00242BB1" w:rsidP="002543A7">
      <w:pPr>
        <w:jc w:val="center"/>
        <w:rPr>
          <w:b/>
          <w:sz w:val="28"/>
          <w:szCs w:val="28"/>
        </w:rPr>
      </w:pPr>
    </w:p>
    <w:p w:rsidR="00101361" w:rsidRDefault="00101361" w:rsidP="002543A7">
      <w:pPr>
        <w:jc w:val="center"/>
        <w:rPr>
          <w:b/>
          <w:sz w:val="28"/>
          <w:szCs w:val="28"/>
        </w:rPr>
      </w:pP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t>4. Предмет Конкурса</w:t>
      </w:r>
    </w:p>
    <w:p w:rsidR="002543A7" w:rsidRPr="002543A7" w:rsidRDefault="002543A7" w:rsidP="002543A7">
      <w:pPr>
        <w:ind w:firstLine="708"/>
        <w:jc w:val="both"/>
        <w:rPr>
          <w:sz w:val="28"/>
          <w:szCs w:val="28"/>
        </w:rPr>
      </w:pPr>
      <w:r w:rsidRPr="002543A7">
        <w:rPr>
          <w:sz w:val="28"/>
          <w:szCs w:val="28"/>
        </w:rPr>
        <w:lastRenderedPageBreak/>
        <w:t xml:space="preserve">Предметом Конкурса являются рисунки (далее – Работы), посвященные игре в кёрлинг. Работы могут отражать следующие темы: 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«Игра в кёрлинг»;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«Исторические зарисовки о появлении игры в кёрлинг»;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«Кёрлинг на Универсиаде 2019»;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«Кёрлинг на чемпионате мира среди юниоров 2020»;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«Кёрлинг, поздравляем с 10-летием!»</w:t>
      </w:r>
    </w:p>
    <w:p w:rsidR="002543A7" w:rsidRPr="002543A7" w:rsidRDefault="002543A7" w:rsidP="002543A7">
      <w:pPr>
        <w:ind w:left="1" w:firstLine="707"/>
        <w:jc w:val="both"/>
        <w:rPr>
          <w:i/>
          <w:sz w:val="28"/>
          <w:szCs w:val="28"/>
        </w:rPr>
      </w:pPr>
    </w:p>
    <w:p w:rsidR="002543A7" w:rsidRPr="002543A7" w:rsidRDefault="002543A7" w:rsidP="002543A7">
      <w:pPr>
        <w:ind w:left="1" w:firstLine="707"/>
        <w:jc w:val="both"/>
        <w:rPr>
          <w:b/>
          <w:i/>
          <w:sz w:val="28"/>
          <w:szCs w:val="28"/>
        </w:rPr>
      </w:pPr>
      <w:r w:rsidRPr="002543A7">
        <w:rPr>
          <w:b/>
          <w:i/>
          <w:sz w:val="28"/>
          <w:szCs w:val="28"/>
        </w:rPr>
        <w:t>Общие требования к Работе: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Работа представляет собой рисунок, выполненный самостоятельно от руки, без использования графических редакторов на листе бумаги формата А3 ТОЛЬКО ГОРИЗОНТАЛЬНО в любой из техник: акварель, тушь, гуашь, темпера, цветные или простые карандаши, фломастеры, восковые мелки;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 xml:space="preserve">в левом и правом углах Работы должны быть оставлены </w:t>
      </w:r>
      <w:r w:rsidRPr="002543A7">
        <w:rPr>
          <w:rFonts w:ascii="Times New Roman" w:hAnsi="Times New Roman" w:cs="Times New Roman"/>
          <w:sz w:val="28"/>
          <w:szCs w:val="28"/>
        </w:rPr>
        <w:br/>
        <w:t>не зарисованными места размером 6×3 см для размещения информации об авторе работы и об Организаторе;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Работа должна соответствовать тематике Конкурса;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Работа не должна противоречить законодательству РФ о рекламе.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Работа не должна содержать агрессию, межнациональную дискриминацию.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на Конкурс одним участником, </w:t>
      </w:r>
      <w:r w:rsidRPr="002543A7">
        <w:rPr>
          <w:rFonts w:ascii="Times New Roman" w:hAnsi="Times New Roman" w:cs="Times New Roman"/>
          <w:sz w:val="28"/>
          <w:szCs w:val="28"/>
        </w:rPr>
        <w:br/>
        <w:t>не может превышать 1 рисунка;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на Конкурс принимаются скан или фотография Работы.</w:t>
      </w:r>
    </w:p>
    <w:p w:rsidR="002543A7" w:rsidRPr="002543A7" w:rsidRDefault="002543A7" w:rsidP="002543A7">
      <w:pPr>
        <w:ind w:left="1" w:firstLine="707"/>
        <w:jc w:val="both"/>
        <w:rPr>
          <w:i/>
          <w:sz w:val="28"/>
          <w:szCs w:val="28"/>
        </w:rPr>
      </w:pPr>
    </w:p>
    <w:p w:rsidR="002543A7" w:rsidRPr="002543A7" w:rsidRDefault="002543A7" w:rsidP="002543A7">
      <w:pPr>
        <w:ind w:left="57" w:right="57" w:firstLine="707"/>
        <w:jc w:val="both"/>
        <w:rPr>
          <w:b/>
          <w:i/>
          <w:sz w:val="28"/>
          <w:szCs w:val="28"/>
        </w:rPr>
      </w:pPr>
      <w:r w:rsidRPr="002543A7">
        <w:rPr>
          <w:b/>
          <w:i/>
          <w:sz w:val="28"/>
          <w:szCs w:val="28"/>
        </w:rPr>
        <w:t>Технические требования к Работе (скан или фото Работы):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 xml:space="preserve">файл в формате </w:t>
      </w:r>
      <w:proofErr w:type="spellStart"/>
      <w:r w:rsidRPr="002543A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54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3A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4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ориентация Работы – ТОЛЬКО горизонтальная;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 xml:space="preserve">размер по ширине – не менее 1080 </w:t>
      </w:r>
      <w:proofErr w:type="spellStart"/>
      <w:r w:rsidRPr="002543A7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2543A7">
        <w:rPr>
          <w:rFonts w:ascii="Times New Roman" w:hAnsi="Times New Roman" w:cs="Times New Roman"/>
          <w:sz w:val="28"/>
          <w:szCs w:val="28"/>
        </w:rPr>
        <w:t xml:space="preserve"> (высота определяется ориентацией Работы); 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 xml:space="preserve">разрешение – не менее 120 </w:t>
      </w:r>
      <w:proofErr w:type="spellStart"/>
      <w:r w:rsidRPr="002543A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54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объем файла – не более 10 Мб.</w:t>
      </w:r>
    </w:p>
    <w:p w:rsidR="002543A7" w:rsidRPr="002543A7" w:rsidRDefault="002543A7" w:rsidP="002543A7">
      <w:pPr>
        <w:ind w:left="57" w:right="57" w:firstLine="707"/>
        <w:jc w:val="both"/>
        <w:rPr>
          <w:i/>
          <w:sz w:val="28"/>
          <w:szCs w:val="28"/>
        </w:rPr>
      </w:pPr>
    </w:p>
    <w:p w:rsidR="002543A7" w:rsidRPr="002543A7" w:rsidRDefault="002543A7" w:rsidP="002543A7">
      <w:pPr>
        <w:ind w:left="57" w:right="57" w:firstLine="707"/>
        <w:jc w:val="both"/>
        <w:rPr>
          <w:b/>
          <w:i/>
          <w:sz w:val="28"/>
          <w:szCs w:val="28"/>
        </w:rPr>
      </w:pPr>
      <w:r w:rsidRPr="002543A7">
        <w:rPr>
          <w:b/>
          <w:i/>
          <w:sz w:val="28"/>
          <w:szCs w:val="28"/>
        </w:rPr>
        <w:t>Критерии оценивания Работы: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 xml:space="preserve">оригинальность исполнения; 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 xml:space="preserve">индивидуальный творческий подход; 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опрятность и качество Работы;</w:t>
      </w:r>
    </w:p>
    <w:p w:rsidR="002543A7" w:rsidRPr="002543A7" w:rsidRDefault="002543A7" w:rsidP="002543A7">
      <w:pPr>
        <w:pStyle w:val="a8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sz w:val="28"/>
          <w:szCs w:val="28"/>
        </w:rPr>
        <w:t>соответствие исполнения возрасту конкурсанта.</w:t>
      </w:r>
    </w:p>
    <w:p w:rsidR="002543A7" w:rsidRPr="002543A7" w:rsidRDefault="002543A7" w:rsidP="002543A7">
      <w:pPr>
        <w:tabs>
          <w:tab w:val="left" w:pos="851"/>
          <w:tab w:val="left" w:pos="993"/>
          <w:tab w:val="left" w:pos="1560"/>
        </w:tabs>
        <w:jc w:val="both"/>
        <w:rPr>
          <w:sz w:val="28"/>
          <w:szCs w:val="28"/>
        </w:rPr>
      </w:pPr>
    </w:p>
    <w:p w:rsidR="00101361" w:rsidRDefault="00101361" w:rsidP="002543A7">
      <w:pPr>
        <w:jc w:val="center"/>
        <w:rPr>
          <w:b/>
          <w:sz w:val="28"/>
          <w:szCs w:val="28"/>
        </w:rPr>
      </w:pPr>
    </w:p>
    <w:p w:rsidR="00101361" w:rsidRDefault="00101361" w:rsidP="002543A7">
      <w:pPr>
        <w:jc w:val="center"/>
        <w:rPr>
          <w:b/>
          <w:sz w:val="28"/>
          <w:szCs w:val="28"/>
        </w:rPr>
      </w:pPr>
    </w:p>
    <w:p w:rsidR="00101361" w:rsidRDefault="00101361" w:rsidP="002543A7">
      <w:pPr>
        <w:jc w:val="center"/>
        <w:rPr>
          <w:b/>
          <w:sz w:val="28"/>
          <w:szCs w:val="28"/>
        </w:rPr>
      </w:pPr>
    </w:p>
    <w:p w:rsidR="00101361" w:rsidRDefault="00101361" w:rsidP="002543A7">
      <w:pPr>
        <w:jc w:val="center"/>
        <w:rPr>
          <w:b/>
          <w:sz w:val="28"/>
          <w:szCs w:val="28"/>
        </w:rPr>
      </w:pP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lastRenderedPageBreak/>
        <w:t>5. Сроки и этапы проведения Конкурса</w:t>
      </w:r>
    </w:p>
    <w:p w:rsidR="002543A7" w:rsidRPr="002543A7" w:rsidRDefault="002543A7" w:rsidP="002543A7">
      <w:pPr>
        <w:pStyle w:val="a8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3A7">
        <w:rPr>
          <w:rFonts w:ascii="Times New Roman" w:hAnsi="Times New Roman" w:cs="Times New Roman"/>
          <w:b/>
          <w:sz w:val="28"/>
          <w:szCs w:val="28"/>
        </w:rPr>
        <w:t xml:space="preserve">с 15 по 22 октября 2020 года </w:t>
      </w:r>
      <w:r w:rsidRPr="002543A7">
        <w:rPr>
          <w:rFonts w:ascii="Times New Roman" w:hAnsi="Times New Roman" w:cs="Times New Roman"/>
          <w:sz w:val="28"/>
          <w:szCs w:val="28"/>
        </w:rPr>
        <w:t>–</w:t>
      </w:r>
      <w:r w:rsidRPr="0025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3A7">
        <w:rPr>
          <w:rFonts w:ascii="Times New Roman" w:hAnsi="Times New Roman" w:cs="Times New Roman"/>
          <w:sz w:val="28"/>
          <w:szCs w:val="28"/>
        </w:rPr>
        <w:t>предоставление Работ и заявок Оператору Конкурса</w:t>
      </w:r>
      <w:r w:rsidRPr="002543A7">
        <w:rPr>
          <w:rFonts w:ascii="Times New Roman" w:hAnsi="Times New Roman" w:cs="Times New Roman"/>
          <w:b/>
          <w:sz w:val="28"/>
          <w:szCs w:val="28"/>
        </w:rPr>
        <w:t>;</w:t>
      </w:r>
    </w:p>
    <w:p w:rsidR="002543A7" w:rsidRPr="002543A7" w:rsidRDefault="002543A7" w:rsidP="002543A7">
      <w:pPr>
        <w:pStyle w:val="a8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b/>
          <w:sz w:val="28"/>
          <w:szCs w:val="28"/>
        </w:rPr>
        <w:t>26 по 28 октября 2020 года</w:t>
      </w:r>
      <w:r w:rsidRPr="002543A7">
        <w:rPr>
          <w:rFonts w:ascii="Times New Roman" w:hAnsi="Times New Roman" w:cs="Times New Roman"/>
          <w:sz w:val="28"/>
          <w:szCs w:val="28"/>
        </w:rPr>
        <w:t xml:space="preserve"> – определение Организатором лучших Работ. </w:t>
      </w:r>
    </w:p>
    <w:p w:rsidR="002543A7" w:rsidRPr="002543A7" w:rsidRDefault="002543A7" w:rsidP="002543A7">
      <w:pPr>
        <w:pStyle w:val="a8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543A7">
        <w:rPr>
          <w:rFonts w:ascii="Times New Roman" w:hAnsi="Times New Roman" w:cs="Times New Roman"/>
          <w:b/>
          <w:sz w:val="28"/>
          <w:szCs w:val="28"/>
        </w:rPr>
        <w:t xml:space="preserve">30 октября 2020 года </w:t>
      </w:r>
      <w:r w:rsidRPr="002543A7">
        <w:rPr>
          <w:rFonts w:ascii="Times New Roman" w:hAnsi="Times New Roman" w:cs="Times New Roman"/>
          <w:sz w:val="28"/>
          <w:szCs w:val="28"/>
        </w:rPr>
        <w:t>– награждение победителей.</w:t>
      </w:r>
    </w:p>
    <w:p w:rsidR="002543A7" w:rsidRPr="002543A7" w:rsidRDefault="002543A7" w:rsidP="002543A7">
      <w:pPr>
        <w:pStyle w:val="a8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543A7" w:rsidRPr="002543A7" w:rsidRDefault="002543A7" w:rsidP="002543A7">
      <w:pPr>
        <w:ind w:left="57" w:right="57" w:firstLine="708"/>
        <w:jc w:val="both"/>
        <w:rPr>
          <w:b/>
          <w:sz w:val="28"/>
          <w:szCs w:val="28"/>
        </w:rPr>
      </w:pPr>
      <w:r w:rsidRPr="002543A7">
        <w:rPr>
          <w:b/>
          <w:i/>
          <w:sz w:val="28"/>
          <w:szCs w:val="28"/>
        </w:rPr>
        <w:t>Порядок предоставления Работ Оператору Конкурса</w:t>
      </w:r>
      <w:r w:rsidRPr="002543A7">
        <w:rPr>
          <w:b/>
          <w:sz w:val="28"/>
          <w:szCs w:val="28"/>
        </w:rPr>
        <w:t>:</w:t>
      </w:r>
    </w:p>
    <w:p w:rsidR="002543A7" w:rsidRPr="002543A7" w:rsidRDefault="002543A7" w:rsidP="002543A7">
      <w:pPr>
        <w:ind w:left="57" w:right="57" w:firstLine="651"/>
        <w:jc w:val="both"/>
        <w:rPr>
          <w:sz w:val="28"/>
          <w:szCs w:val="28"/>
        </w:rPr>
      </w:pPr>
      <w:r w:rsidRPr="002543A7">
        <w:rPr>
          <w:b/>
          <w:sz w:val="28"/>
          <w:szCs w:val="28"/>
        </w:rPr>
        <w:t>с 15 до 22 октября 2020 года включительно</w:t>
      </w:r>
      <w:r w:rsidRPr="002543A7">
        <w:rPr>
          <w:sz w:val="28"/>
          <w:szCs w:val="28"/>
        </w:rPr>
        <w:t xml:space="preserve"> общеобразовательные учреждения по адресу электронной почты: </w:t>
      </w:r>
      <w:hyperlink r:id="rId6" w:history="1">
        <w:r w:rsidRPr="002543A7">
          <w:rPr>
            <w:rStyle w:val="a3"/>
            <w:sz w:val="28"/>
            <w:szCs w:val="28"/>
            <w:lang w:val="en-US"/>
          </w:rPr>
          <w:t>bordugova</w:t>
        </w:r>
        <w:r w:rsidRPr="002543A7">
          <w:rPr>
            <w:rStyle w:val="a3"/>
            <w:sz w:val="28"/>
            <w:szCs w:val="28"/>
          </w:rPr>
          <w:t>-</w:t>
        </w:r>
        <w:r w:rsidRPr="002543A7">
          <w:rPr>
            <w:rStyle w:val="a3"/>
            <w:sz w:val="28"/>
            <w:szCs w:val="28"/>
            <w:lang w:val="en-US"/>
          </w:rPr>
          <w:t>centr</w:t>
        </w:r>
        <w:r w:rsidRPr="002543A7">
          <w:rPr>
            <w:rStyle w:val="a3"/>
            <w:sz w:val="28"/>
            <w:szCs w:val="28"/>
          </w:rPr>
          <w:t>@</w:t>
        </w:r>
        <w:r w:rsidRPr="002543A7">
          <w:rPr>
            <w:rStyle w:val="a3"/>
            <w:sz w:val="28"/>
            <w:szCs w:val="28"/>
            <w:lang w:val="en-US"/>
          </w:rPr>
          <w:t>bk</w:t>
        </w:r>
        <w:r w:rsidRPr="002543A7">
          <w:rPr>
            <w:rStyle w:val="a3"/>
            <w:sz w:val="28"/>
            <w:szCs w:val="28"/>
          </w:rPr>
          <w:t>.</w:t>
        </w:r>
        <w:proofErr w:type="spellStart"/>
        <w:r w:rsidRPr="002543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543A7">
        <w:rPr>
          <w:rStyle w:val="a3"/>
          <w:sz w:val="28"/>
          <w:szCs w:val="28"/>
        </w:rPr>
        <w:t xml:space="preserve"> </w:t>
      </w:r>
      <w:r w:rsidRPr="002543A7">
        <w:rPr>
          <w:sz w:val="28"/>
          <w:szCs w:val="28"/>
        </w:rPr>
        <w:t>направляют в электронном виде общим пакетом следующие материалы:</w:t>
      </w:r>
    </w:p>
    <w:p w:rsidR="002543A7" w:rsidRPr="002543A7" w:rsidRDefault="002543A7" w:rsidP="002543A7">
      <w:pPr>
        <w:ind w:left="57" w:right="57" w:firstLine="651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не более одной Работы (скан или фото) от учреждения в каждой возрастной категории; </w:t>
      </w:r>
    </w:p>
    <w:p w:rsidR="002543A7" w:rsidRPr="002543A7" w:rsidRDefault="002543A7" w:rsidP="002543A7">
      <w:pPr>
        <w:ind w:left="57" w:right="57" w:firstLine="651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общую заявку (скан) на все Работы от учреждения на участие </w:t>
      </w:r>
      <w:r w:rsidRPr="002543A7">
        <w:rPr>
          <w:sz w:val="28"/>
          <w:szCs w:val="28"/>
        </w:rPr>
        <w:br/>
        <w:t>в Конкурсе по установленной форме (приложение).</w:t>
      </w:r>
    </w:p>
    <w:p w:rsidR="002543A7" w:rsidRPr="002543A7" w:rsidRDefault="002543A7" w:rsidP="002543A7">
      <w:pPr>
        <w:ind w:left="57" w:right="57" w:firstLine="651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Оператор Работы не оценивает, все предоставленные материалы передает Организатору.</w:t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t>6. Подведение итогов Конкурса и награждение</w:t>
      </w:r>
    </w:p>
    <w:p w:rsidR="002543A7" w:rsidRPr="002543A7" w:rsidRDefault="002543A7" w:rsidP="002543A7">
      <w:pPr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2543A7">
        <w:rPr>
          <w:color w:val="000000" w:themeColor="text1"/>
          <w:sz w:val="28"/>
          <w:szCs w:val="28"/>
        </w:rPr>
        <w:t>Отбор лучших работ осуществляет жюри, состав которого определяет Организатор.</w:t>
      </w:r>
    </w:p>
    <w:p w:rsidR="002543A7" w:rsidRPr="002543A7" w:rsidRDefault="002543A7" w:rsidP="002543A7">
      <w:pPr>
        <w:ind w:left="57" w:right="57" w:firstLine="708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Организатор оставляет за собой право запросить оригиналы лучших Работ по итогам Конкурса. </w:t>
      </w:r>
    </w:p>
    <w:p w:rsidR="002543A7" w:rsidRPr="002543A7" w:rsidRDefault="002543A7" w:rsidP="002543A7">
      <w:pPr>
        <w:ind w:left="57" w:right="57" w:firstLine="708"/>
        <w:jc w:val="both"/>
        <w:rPr>
          <w:sz w:val="28"/>
          <w:szCs w:val="28"/>
        </w:rPr>
      </w:pPr>
      <w:r w:rsidRPr="002543A7">
        <w:rPr>
          <w:color w:val="000000" w:themeColor="text1"/>
          <w:sz w:val="28"/>
          <w:szCs w:val="28"/>
        </w:rPr>
        <w:t>Все участники Конкурса получают электронные сертификаты.</w:t>
      </w:r>
    </w:p>
    <w:p w:rsidR="002543A7" w:rsidRPr="002543A7" w:rsidRDefault="002543A7" w:rsidP="002543A7">
      <w:pPr>
        <w:ind w:left="57" w:right="57" w:firstLine="708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Лучшие Работы определяются в каждой возрастной категории.</w:t>
      </w:r>
    </w:p>
    <w:p w:rsidR="002543A7" w:rsidRPr="002543A7" w:rsidRDefault="002543A7" w:rsidP="002543A7">
      <w:pPr>
        <w:ind w:left="57" w:right="57" w:firstLine="708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Авторы лучших Работ получат сертификат на игру в кёрлинг.</w:t>
      </w:r>
    </w:p>
    <w:p w:rsidR="002543A7" w:rsidRPr="002543A7" w:rsidRDefault="002543A7" w:rsidP="002543A7">
      <w:pPr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2543A7">
        <w:rPr>
          <w:color w:val="000000" w:themeColor="text1"/>
          <w:sz w:val="28"/>
          <w:szCs w:val="28"/>
        </w:rPr>
        <w:t xml:space="preserve">Оператор информирует участников о результатах Конкурса </w:t>
      </w:r>
      <w:r w:rsidRPr="002543A7">
        <w:rPr>
          <w:color w:val="000000" w:themeColor="text1"/>
          <w:sz w:val="28"/>
          <w:szCs w:val="28"/>
        </w:rPr>
        <w:br/>
        <w:t>(на основании сведений, предоставленных Организатором).</w:t>
      </w:r>
    </w:p>
    <w:p w:rsidR="002543A7" w:rsidRPr="002543A7" w:rsidRDefault="002543A7" w:rsidP="002543A7">
      <w:pPr>
        <w:ind w:left="57" w:right="57" w:firstLine="708"/>
        <w:jc w:val="both"/>
        <w:rPr>
          <w:sz w:val="28"/>
          <w:szCs w:val="28"/>
        </w:rPr>
      </w:pPr>
    </w:p>
    <w:p w:rsidR="002543A7" w:rsidRPr="002543A7" w:rsidRDefault="002543A7" w:rsidP="002543A7">
      <w:pPr>
        <w:jc w:val="center"/>
        <w:rPr>
          <w:b/>
          <w:sz w:val="28"/>
          <w:szCs w:val="28"/>
        </w:rPr>
      </w:pPr>
      <w:r w:rsidRPr="002543A7">
        <w:rPr>
          <w:b/>
          <w:sz w:val="28"/>
          <w:szCs w:val="28"/>
        </w:rPr>
        <w:t>7. Финансирование</w:t>
      </w:r>
    </w:p>
    <w:p w:rsidR="002543A7" w:rsidRPr="002543A7" w:rsidRDefault="002543A7" w:rsidP="002543A7">
      <w:pPr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2543A7">
        <w:rPr>
          <w:color w:val="000000" w:themeColor="text1"/>
          <w:sz w:val="28"/>
          <w:szCs w:val="28"/>
        </w:rPr>
        <w:t xml:space="preserve">Расходы, связанные с подготовкой и представлением документов </w:t>
      </w:r>
      <w:r w:rsidRPr="002543A7">
        <w:rPr>
          <w:color w:val="000000" w:themeColor="text1"/>
          <w:sz w:val="28"/>
          <w:szCs w:val="28"/>
        </w:rPr>
        <w:br/>
        <w:t>и Работ для участия в Конкурсе, участники несут самостоятельно.</w:t>
      </w:r>
    </w:p>
    <w:p w:rsidR="002543A7" w:rsidRPr="002543A7" w:rsidRDefault="002543A7" w:rsidP="002543A7">
      <w:pPr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2543A7">
        <w:rPr>
          <w:color w:val="000000" w:themeColor="text1"/>
          <w:sz w:val="28"/>
          <w:szCs w:val="28"/>
        </w:rPr>
        <w:t xml:space="preserve">Организацию и проведение церемонии награждения, предоставление сертификатов авторам лучших Работ Конкурса осуществляет </w:t>
      </w:r>
      <w:r w:rsidRPr="002543A7">
        <w:rPr>
          <w:sz w:val="28"/>
          <w:szCs w:val="28"/>
        </w:rPr>
        <w:t>РОСО «</w:t>
      </w:r>
      <w:r w:rsidRPr="002543A7">
        <w:rPr>
          <w:color w:val="000000" w:themeColor="text1"/>
          <w:sz w:val="28"/>
          <w:szCs w:val="28"/>
        </w:rPr>
        <w:t>Федерация кёрлинга Красноярского края».</w:t>
      </w:r>
    </w:p>
    <w:p w:rsidR="002543A7" w:rsidRPr="002543A7" w:rsidRDefault="002543A7" w:rsidP="002543A7">
      <w:pPr>
        <w:pStyle w:val="4"/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43A7" w:rsidRPr="002543A7" w:rsidRDefault="002543A7" w:rsidP="002543A7">
      <w:pPr>
        <w:ind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rPr>
          <w:sz w:val="28"/>
          <w:szCs w:val="28"/>
        </w:rPr>
      </w:pPr>
      <w:r w:rsidRPr="002543A7">
        <w:rPr>
          <w:sz w:val="28"/>
          <w:szCs w:val="28"/>
        </w:rPr>
        <w:br w:type="page"/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  <w:sectPr w:rsidR="002543A7" w:rsidRPr="002543A7" w:rsidSect="0016348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543A7" w:rsidRPr="00242BB1" w:rsidRDefault="002543A7" w:rsidP="002543A7">
      <w:pPr>
        <w:ind w:left="57" w:right="57"/>
        <w:jc w:val="right"/>
        <w:rPr>
          <w:i/>
          <w:color w:val="000000"/>
        </w:rPr>
      </w:pPr>
      <w:r w:rsidRPr="00242BB1">
        <w:rPr>
          <w:i/>
          <w:color w:val="000000"/>
        </w:rPr>
        <w:lastRenderedPageBreak/>
        <w:t>Приложение к Регламенту</w:t>
      </w:r>
    </w:p>
    <w:p w:rsidR="002543A7" w:rsidRPr="002543A7" w:rsidRDefault="002543A7" w:rsidP="002543A7">
      <w:pPr>
        <w:ind w:left="57" w:right="57"/>
        <w:jc w:val="right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center"/>
        <w:rPr>
          <w:b/>
          <w:bCs/>
          <w:sz w:val="28"/>
          <w:szCs w:val="28"/>
        </w:rPr>
      </w:pPr>
    </w:p>
    <w:p w:rsidR="002543A7" w:rsidRPr="002543A7" w:rsidRDefault="002543A7" w:rsidP="002543A7">
      <w:pPr>
        <w:ind w:left="57" w:right="57"/>
        <w:jc w:val="center"/>
        <w:rPr>
          <w:rStyle w:val="110"/>
          <w:rFonts w:eastAsiaTheme="minorEastAsia"/>
          <w:b/>
          <w:sz w:val="28"/>
          <w:szCs w:val="28"/>
        </w:rPr>
      </w:pPr>
      <w:r w:rsidRPr="002543A7">
        <w:rPr>
          <w:b/>
          <w:bCs/>
          <w:sz w:val="28"/>
          <w:szCs w:val="28"/>
        </w:rPr>
        <w:t>Заявка на участие в конкурсе рисунков</w:t>
      </w:r>
      <w:r w:rsidRPr="002543A7">
        <w:rPr>
          <w:b/>
          <w:bCs/>
          <w:sz w:val="28"/>
          <w:szCs w:val="28"/>
        </w:rPr>
        <w:br/>
      </w:r>
      <w:r w:rsidRPr="002543A7">
        <w:rPr>
          <w:rStyle w:val="110"/>
          <w:rFonts w:eastAsiaTheme="minorEastAsia"/>
          <w:b/>
          <w:sz w:val="28"/>
          <w:szCs w:val="28"/>
        </w:rPr>
        <w:t>«Я рисую кёрлинг»</w:t>
      </w:r>
    </w:p>
    <w:p w:rsidR="002543A7" w:rsidRPr="002543A7" w:rsidRDefault="002543A7" w:rsidP="002543A7">
      <w:pPr>
        <w:ind w:left="57" w:right="57"/>
        <w:jc w:val="center"/>
        <w:rPr>
          <w:rStyle w:val="110"/>
          <w:rFonts w:eastAsiaTheme="minorEastAsia"/>
          <w:b/>
          <w:sz w:val="28"/>
          <w:szCs w:val="28"/>
        </w:rPr>
      </w:pPr>
    </w:p>
    <w:p w:rsidR="002543A7" w:rsidRPr="002543A7" w:rsidRDefault="002543A7" w:rsidP="002543A7">
      <w:pPr>
        <w:ind w:left="57" w:right="57"/>
        <w:rPr>
          <w:rStyle w:val="110"/>
          <w:rFonts w:eastAsiaTheme="minorEastAsia"/>
          <w:sz w:val="28"/>
          <w:szCs w:val="28"/>
        </w:rPr>
      </w:pPr>
      <w:r w:rsidRPr="002543A7">
        <w:rPr>
          <w:rStyle w:val="110"/>
          <w:rFonts w:eastAsiaTheme="minorEastAsia"/>
          <w:sz w:val="28"/>
          <w:szCs w:val="28"/>
        </w:rPr>
        <w:t>Наименование общеобразовательного учреждения: _________________________________________________________________</w:t>
      </w:r>
    </w:p>
    <w:p w:rsidR="002543A7" w:rsidRPr="002543A7" w:rsidRDefault="002543A7" w:rsidP="002543A7">
      <w:pPr>
        <w:ind w:left="57" w:right="57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rPr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731"/>
        <w:gridCol w:w="3576"/>
        <w:gridCol w:w="3206"/>
        <w:gridCol w:w="1985"/>
      </w:tblGrid>
      <w:tr w:rsidR="002543A7" w:rsidRPr="002543A7" w:rsidTr="00C32CFE">
        <w:trPr>
          <w:trHeight w:val="1569"/>
        </w:trPr>
        <w:tc>
          <w:tcPr>
            <w:tcW w:w="731" w:type="dxa"/>
          </w:tcPr>
          <w:p w:rsidR="002543A7" w:rsidRPr="002543A7" w:rsidRDefault="002543A7" w:rsidP="002543A7">
            <w:pPr>
              <w:ind w:left="57" w:right="57"/>
              <w:rPr>
                <w:b/>
                <w:sz w:val="28"/>
                <w:szCs w:val="28"/>
              </w:rPr>
            </w:pPr>
            <w:r w:rsidRPr="002543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76" w:type="dxa"/>
          </w:tcPr>
          <w:p w:rsidR="002543A7" w:rsidRPr="002543A7" w:rsidRDefault="002543A7" w:rsidP="002543A7">
            <w:pPr>
              <w:ind w:left="57" w:right="57"/>
              <w:rPr>
                <w:b/>
                <w:sz w:val="28"/>
                <w:szCs w:val="28"/>
              </w:rPr>
            </w:pPr>
            <w:r w:rsidRPr="002543A7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3206" w:type="dxa"/>
          </w:tcPr>
          <w:p w:rsidR="002543A7" w:rsidRPr="002543A7" w:rsidRDefault="002543A7" w:rsidP="002543A7">
            <w:pPr>
              <w:ind w:left="57" w:right="57"/>
              <w:rPr>
                <w:b/>
                <w:sz w:val="28"/>
                <w:szCs w:val="28"/>
              </w:rPr>
            </w:pPr>
            <w:r w:rsidRPr="002543A7">
              <w:rPr>
                <w:b/>
                <w:sz w:val="28"/>
                <w:szCs w:val="28"/>
              </w:rPr>
              <w:t>Ф.И.О. автора Работы (полностью)</w:t>
            </w:r>
          </w:p>
        </w:tc>
        <w:tc>
          <w:tcPr>
            <w:tcW w:w="1985" w:type="dxa"/>
          </w:tcPr>
          <w:p w:rsidR="002543A7" w:rsidRPr="002543A7" w:rsidRDefault="002543A7" w:rsidP="002543A7">
            <w:pPr>
              <w:ind w:left="57" w:right="57"/>
              <w:rPr>
                <w:b/>
                <w:sz w:val="28"/>
                <w:szCs w:val="28"/>
              </w:rPr>
            </w:pPr>
            <w:r w:rsidRPr="002543A7">
              <w:rPr>
                <w:b/>
                <w:sz w:val="28"/>
                <w:szCs w:val="28"/>
              </w:rPr>
              <w:t>Возраст автора (количество полных лет)</w:t>
            </w:r>
          </w:p>
        </w:tc>
      </w:tr>
      <w:tr w:rsidR="002543A7" w:rsidRPr="002543A7" w:rsidTr="00C32CFE">
        <w:trPr>
          <w:trHeight w:val="330"/>
        </w:trPr>
        <w:tc>
          <w:tcPr>
            <w:tcW w:w="731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543A7" w:rsidRPr="002543A7" w:rsidTr="00C32CFE">
        <w:trPr>
          <w:trHeight w:val="345"/>
        </w:trPr>
        <w:tc>
          <w:tcPr>
            <w:tcW w:w="731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543A7" w:rsidRPr="002543A7" w:rsidTr="00C32CFE">
        <w:trPr>
          <w:trHeight w:val="330"/>
        </w:trPr>
        <w:tc>
          <w:tcPr>
            <w:tcW w:w="731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43A7" w:rsidRPr="002543A7" w:rsidRDefault="002543A7" w:rsidP="002543A7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Ответственный специалист ОУ: </w:t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__________________________ _____________ ___________________</w:t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                       Ф.И.О.                                        подпись                 контактный телефон</w:t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Дата _______________</w:t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>Директор ___________________ /__________________________________/</w:t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 </w:t>
      </w:r>
    </w:p>
    <w:p w:rsidR="002543A7" w:rsidRPr="002543A7" w:rsidRDefault="002543A7" w:rsidP="002543A7">
      <w:pPr>
        <w:ind w:left="57" w:right="57"/>
        <w:jc w:val="both"/>
        <w:rPr>
          <w:sz w:val="28"/>
          <w:szCs w:val="28"/>
        </w:rPr>
      </w:pPr>
      <w:r w:rsidRPr="002543A7">
        <w:rPr>
          <w:sz w:val="28"/>
          <w:szCs w:val="28"/>
        </w:rPr>
        <w:t xml:space="preserve">           МП</w:t>
      </w:r>
    </w:p>
    <w:p w:rsidR="0008282D" w:rsidRPr="002543A7" w:rsidRDefault="0008282D" w:rsidP="002543A7">
      <w:pPr>
        <w:jc w:val="center"/>
        <w:rPr>
          <w:sz w:val="28"/>
          <w:szCs w:val="28"/>
        </w:rPr>
      </w:pPr>
    </w:p>
    <w:sectPr w:rsidR="0008282D" w:rsidRPr="002543A7" w:rsidSect="002543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06B"/>
    <w:multiLevelType w:val="hybridMultilevel"/>
    <w:tmpl w:val="A5CCEC3E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31F02"/>
    <w:multiLevelType w:val="hybridMultilevel"/>
    <w:tmpl w:val="8E642948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ED3"/>
    <w:multiLevelType w:val="hybridMultilevel"/>
    <w:tmpl w:val="AEBA942A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509E"/>
    <w:multiLevelType w:val="hybridMultilevel"/>
    <w:tmpl w:val="E18418A0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124"/>
    <w:multiLevelType w:val="hybridMultilevel"/>
    <w:tmpl w:val="49C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2E24"/>
    <w:multiLevelType w:val="hybridMultilevel"/>
    <w:tmpl w:val="888244E8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E13B2"/>
    <w:multiLevelType w:val="hybridMultilevel"/>
    <w:tmpl w:val="8D86B91A"/>
    <w:lvl w:ilvl="0" w:tplc="07EE9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8067EB"/>
    <w:multiLevelType w:val="hybridMultilevel"/>
    <w:tmpl w:val="F93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94A12"/>
    <w:multiLevelType w:val="hybridMultilevel"/>
    <w:tmpl w:val="95508150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01B68"/>
    <w:multiLevelType w:val="hybridMultilevel"/>
    <w:tmpl w:val="9F04F3F6"/>
    <w:lvl w:ilvl="0" w:tplc="60CE2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7D141F"/>
    <w:multiLevelType w:val="hybridMultilevel"/>
    <w:tmpl w:val="2ED4EE7A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B2F27"/>
    <w:multiLevelType w:val="hybridMultilevel"/>
    <w:tmpl w:val="636EFA7A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A300A"/>
    <w:multiLevelType w:val="hybridMultilevel"/>
    <w:tmpl w:val="941C5E4C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24A8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25E9"/>
    <w:multiLevelType w:val="hybridMultilevel"/>
    <w:tmpl w:val="1B90B2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724A81A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4"/>
    <w:rsid w:val="000155D1"/>
    <w:rsid w:val="00051876"/>
    <w:rsid w:val="0008050E"/>
    <w:rsid w:val="00080626"/>
    <w:rsid w:val="0008282D"/>
    <w:rsid w:val="000930EA"/>
    <w:rsid w:val="000B0AF3"/>
    <w:rsid w:val="000B5F81"/>
    <w:rsid w:val="000C05BB"/>
    <w:rsid w:val="000D7FA5"/>
    <w:rsid w:val="00101361"/>
    <w:rsid w:val="001021A5"/>
    <w:rsid w:val="00102FA0"/>
    <w:rsid w:val="0017277B"/>
    <w:rsid w:val="00174ED1"/>
    <w:rsid w:val="00181ED6"/>
    <w:rsid w:val="001B018E"/>
    <w:rsid w:val="001C37E1"/>
    <w:rsid w:val="001E6533"/>
    <w:rsid w:val="001E7EF5"/>
    <w:rsid w:val="001F52B3"/>
    <w:rsid w:val="001F5F65"/>
    <w:rsid w:val="0023126D"/>
    <w:rsid w:val="00242BB1"/>
    <w:rsid w:val="002543A7"/>
    <w:rsid w:val="0026482E"/>
    <w:rsid w:val="00295143"/>
    <w:rsid w:val="002B5FAE"/>
    <w:rsid w:val="002C3E54"/>
    <w:rsid w:val="002D3F59"/>
    <w:rsid w:val="002E2620"/>
    <w:rsid w:val="002E508E"/>
    <w:rsid w:val="002E6BB3"/>
    <w:rsid w:val="002F3823"/>
    <w:rsid w:val="002F58F2"/>
    <w:rsid w:val="0031222B"/>
    <w:rsid w:val="00337680"/>
    <w:rsid w:val="00337966"/>
    <w:rsid w:val="00353584"/>
    <w:rsid w:val="0036265F"/>
    <w:rsid w:val="0038626B"/>
    <w:rsid w:val="003B64F3"/>
    <w:rsid w:val="003D476A"/>
    <w:rsid w:val="003E134D"/>
    <w:rsid w:val="003E18E8"/>
    <w:rsid w:val="003E4F0F"/>
    <w:rsid w:val="0041164F"/>
    <w:rsid w:val="004258FB"/>
    <w:rsid w:val="00430887"/>
    <w:rsid w:val="00436CC9"/>
    <w:rsid w:val="00446331"/>
    <w:rsid w:val="00446BBE"/>
    <w:rsid w:val="00452572"/>
    <w:rsid w:val="00452817"/>
    <w:rsid w:val="00477CAF"/>
    <w:rsid w:val="0048765F"/>
    <w:rsid w:val="004A0185"/>
    <w:rsid w:val="004C6AF0"/>
    <w:rsid w:val="004E4ED2"/>
    <w:rsid w:val="005271A1"/>
    <w:rsid w:val="00527D58"/>
    <w:rsid w:val="005504AF"/>
    <w:rsid w:val="00556FB5"/>
    <w:rsid w:val="00585BCF"/>
    <w:rsid w:val="005A2829"/>
    <w:rsid w:val="005A761F"/>
    <w:rsid w:val="005B16BE"/>
    <w:rsid w:val="005C1784"/>
    <w:rsid w:val="005D265E"/>
    <w:rsid w:val="00611A04"/>
    <w:rsid w:val="006372F4"/>
    <w:rsid w:val="00641E6C"/>
    <w:rsid w:val="00642AA8"/>
    <w:rsid w:val="0065435E"/>
    <w:rsid w:val="006659BD"/>
    <w:rsid w:val="0069704E"/>
    <w:rsid w:val="006C3546"/>
    <w:rsid w:val="006C4B84"/>
    <w:rsid w:val="00755BF9"/>
    <w:rsid w:val="00771342"/>
    <w:rsid w:val="007A0EEB"/>
    <w:rsid w:val="007B2BE0"/>
    <w:rsid w:val="00802887"/>
    <w:rsid w:val="00814C90"/>
    <w:rsid w:val="00822519"/>
    <w:rsid w:val="008404A2"/>
    <w:rsid w:val="00847FDC"/>
    <w:rsid w:val="0087017C"/>
    <w:rsid w:val="0088262D"/>
    <w:rsid w:val="008C5028"/>
    <w:rsid w:val="00901ECD"/>
    <w:rsid w:val="009343F0"/>
    <w:rsid w:val="009972F3"/>
    <w:rsid w:val="009C6990"/>
    <w:rsid w:val="009F6021"/>
    <w:rsid w:val="00A24E52"/>
    <w:rsid w:val="00A369C5"/>
    <w:rsid w:val="00A66B0A"/>
    <w:rsid w:val="00A81177"/>
    <w:rsid w:val="00AC7B99"/>
    <w:rsid w:val="00AD6B6E"/>
    <w:rsid w:val="00AE4AB9"/>
    <w:rsid w:val="00AE7D9D"/>
    <w:rsid w:val="00AF5413"/>
    <w:rsid w:val="00AF603A"/>
    <w:rsid w:val="00B17B9F"/>
    <w:rsid w:val="00B40589"/>
    <w:rsid w:val="00B42BEC"/>
    <w:rsid w:val="00B57EFD"/>
    <w:rsid w:val="00B6599E"/>
    <w:rsid w:val="00B67466"/>
    <w:rsid w:val="00B67CFC"/>
    <w:rsid w:val="00B72E7C"/>
    <w:rsid w:val="00BA7967"/>
    <w:rsid w:val="00BE020B"/>
    <w:rsid w:val="00BE3D4B"/>
    <w:rsid w:val="00BE57A3"/>
    <w:rsid w:val="00BE63B4"/>
    <w:rsid w:val="00BF25CF"/>
    <w:rsid w:val="00C15A84"/>
    <w:rsid w:val="00C15CAF"/>
    <w:rsid w:val="00C166D5"/>
    <w:rsid w:val="00C33DB6"/>
    <w:rsid w:val="00C418DE"/>
    <w:rsid w:val="00C4451C"/>
    <w:rsid w:val="00C47D58"/>
    <w:rsid w:val="00C502B2"/>
    <w:rsid w:val="00C656CA"/>
    <w:rsid w:val="00C70EC9"/>
    <w:rsid w:val="00CC320E"/>
    <w:rsid w:val="00CE3C1D"/>
    <w:rsid w:val="00CF5909"/>
    <w:rsid w:val="00D10449"/>
    <w:rsid w:val="00D1253B"/>
    <w:rsid w:val="00D31996"/>
    <w:rsid w:val="00D94A86"/>
    <w:rsid w:val="00DA3BB4"/>
    <w:rsid w:val="00DB512A"/>
    <w:rsid w:val="00DB7A1C"/>
    <w:rsid w:val="00DE2694"/>
    <w:rsid w:val="00DE49FD"/>
    <w:rsid w:val="00DF3BCE"/>
    <w:rsid w:val="00DF46BE"/>
    <w:rsid w:val="00E03047"/>
    <w:rsid w:val="00E158BD"/>
    <w:rsid w:val="00E635E5"/>
    <w:rsid w:val="00E63F44"/>
    <w:rsid w:val="00EB3D25"/>
    <w:rsid w:val="00EC5C0B"/>
    <w:rsid w:val="00EC6BC7"/>
    <w:rsid w:val="00F47A7B"/>
    <w:rsid w:val="00F81F68"/>
    <w:rsid w:val="00FC0223"/>
    <w:rsid w:val="00FC7595"/>
    <w:rsid w:val="00FD1910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475C"/>
  <w15:docId w15:val="{3A3CB6CA-C9C5-4F67-92F6-F150AA5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508E"/>
    <w:pPr>
      <w:keepNext/>
      <w:suppressAutoHyphens w:val="0"/>
      <w:jc w:val="center"/>
      <w:outlineLvl w:val="1"/>
    </w:pPr>
    <w:rPr>
      <w:rFonts w:eastAsia="Arial Unicode MS"/>
      <w:b/>
      <w:bCs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F44"/>
    <w:rPr>
      <w:color w:val="0000FF"/>
      <w:u w:val="single"/>
    </w:rPr>
  </w:style>
  <w:style w:type="paragraph" w:styleId="a4">
    <w:name w:val="Body Text Indent"/>
    <w:basedOn w:val="a"/>
    <w:link w:val="a5"/>
    <w:rsid w:val="00E63F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63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3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F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ckbold">
    <w:name w:val="fckbold"/>
    <w:rsid w:val="00FC0223"/>
  </w:style>
  <w:style w:type="paragraph" w:styleId="a8">
    <w:name w:val="List Paragraph"/>
    <w:basedOn w:val="a"/>
    <w:link w:val="a9"/>
    <w:uiPriority w:val="34"/>
    <w:qFormat/>
    <w:rsid w:val="00FC022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102FA0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rsid w:val="00BA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E508E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ac">
    <w:name w:val="Основной текст_"/>
    <w:link w:val="4"/>
    <w:rsid w:val="002E508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E508E"/>
    <w:pPr>
      <w:shd w:val="clear" w:color="auto" w:fill="FFFFFF"/>
      <w:suppressAutoHyphens w:val="0"/>
      <w:spacing w:line="35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Title"/>
    <w:basedOn w:val="a"/>
    <w:link w:val="ae"/>
    <w:qFormat/>
    <w:rsid w:val="002E508E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e">
    <w:name w:val="Заголовок Знак"/>
    <w:basedOn w:val="a0"/>
    <w:link w:val="ad"/>
    <w:rsid w:val="002E5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uiPriority w:val="99"/>
    <w:rsid w:val="002E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E508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E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E508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E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E508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2E508E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E5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2E508E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5C1784"/>
  </w:style>
  <w:style w:type="paragraph" w:customStyle="1" w:styleId="11">
    <w:name w:val="тр11"/>
    <w:basedOn w:val="a"/>
    <w:link w:val="110"/>
    <w:qFormat/>
    <w:rsid w:val="0008282D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110">
    <w:name w:val="тр11 Знак"/>
    <w:basedOn w:val="a0"/>
    <w:link w:val="11"/>
    <w:rsid w:val="000828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dugova-cen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54B5A-FD4D-43F9-9EE3-A6A634C3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Алесь</dc:creator>
  <cp:lastModifiedBy>Григорий Вазгенович Степанян</cp:lastModifiedBy>
  <cp:revision>4</cp:revision>
  <dcterms:created xsi:type="dcterms:W3CDTF">2020-10-08T09:36:00Z</dcterms:created>
  <dcterms:modified xsi:type="dcterms:W3CDTF">2020-10-08T09:36:00Z</dcterms:modified>
</cp:coreProperties>
</file>